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4D" w:rsidRPr="008C6B4D" w:rsidRDefault="008C6B4D" w:rsidP="00D062E4">
      <w:pPr>
        <w:spacing w:after="0" w:line="240" w:lineRule="auto"/>
        <w:jc w:val="center"/>
      </w:pPr>
      <w:r w:rsidRPr="008C6B4D">
        <w:rPr>
          <w:b/>
          <w:bCs/>
        </w:rPr>
        <w:t>Технологическая карта урока химии в 8 классе</w:t>
      </w:r>
    </w:p>
    <w:p w:rsidR="003872A0" w:rsidRDefault="008C6B4D" w:rsidP="00D062E4">
      <w:pPr>
        <w:spacing w:after="0" w:line="240" w:lineRule="auto"/>
        <w:jc w:val="center"/>
        <w:rPr>
          <w:b/>
          <w:bCs/>
        </w:rPr>
      </w:pPr>
      <w:r w:rsidRPr="008C6B4D">
        <w:rPr>
          <w:b/>
          <w:bCs/>
        </w:rPr>
        <w:t>в соответствии с требованиями ФГОС</w:t>
      </w:r>
    </w:p>
    <w:p w:rsidR="008C6B4D" w:rsidRPr="003872A0" w:rsidRDefault="003872A0" w:rsidP="00D062E4">
      <w:pPr>
        <w:spacing w:after="0" w:line="240" w:lineRule="auto"/>
        <w:jc w:val="center"/>
      </w:pPr>
      <w:r w:rsidRPr="003872A0"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c</w:t>
      </w:r>
      <w:proofErr w:type="gramEnd"/>
      <w:r w:rsidRPr="003872A0">
        <w:rPr>
          <w:b/>
          <w:bCs/>
        </w:rPr>
        <w:t xml:space="preserve"> технология</w:t>
      </w:r>
      <w:r>
        <w:rPr>
          <w:b/>
          <w:bCs/>
        </w:rPr>
        <w:t>ми</w:t>
      </w:r>
      <w:r w:rsidRPr="003872A0">
        <w:rPr>
          <w:b/>
          <w:bCs/>
        </w:rPr>
        <w:t xml:space="preserve"> смыслового чтения</w:t>
      </w:r>
    </w:p>
    <w:p w:rsidR="008C6B4D" w:rsidRPr="008C6B4D" w:rsidRDefault="008C6B4D" w:rsidP="00D062E4">
      <w:pPr>
        <w:spacing w:after="0" w:line="240" w:lineRule="auto"/>
        <w:jc w:val="center"/>
      </w:pPr>
      <w:r w:rsidRPr="008C6B4D">
        <w:rPr>
          <w:b/>
          <w:bCs/>
        </w:rPr>
        <w:t>Тема: «</w:t>
      </w:r>
      <w:r w:rsidR="00CB52DC">
        <w:rPr>
          <w:b/>
          <w:bCs/>
        </w:rPr>
        <w:t>Х</w:t>
      </w:r>
      <w:r w:rsidRPr="008C6B4D">
        <w:rPr>
          <w:b/>
          <w:bCs/>
        </w:rPr>
        <w:t>имические свойства солей».</w:t>
      </w:r>
    </w:p>
    <w:p w:rsidR="008C6B4D" w:rsidRPr="008C6B4D" w:rsidRDefault="008C6B4D" w:rsidP="008C6B4D"/>
    <w:p w:rsidR="008C6B4D" w:rsidRDefault="008C6B4D" w:rsidP="00D062E4">
      <w:pPr>
        <w:spacing w:after="0" w:line="240" w:lineRule="auto"/>
        <w:jc w:val="right"/>
      </w:pPr>
      <w:r>
        <w:t>МКОУ «Средняя общеобразовательная школа №3</w:t>
      </w:r>
    </w:p>
    <w:p w:rsidR="008C6B4D" w:rsidRPr="008C6B4D" w:rsidRDefault="008C6B4D" w:rsidP="00D062E4">
      <w:pPr>
        <w:spacing w:after="0" w:line="240" w:lineRule="auto"/>
        <w:jc w:val="right"/>
      </w:pPr>
      <w:r>
        <w:t>Г. Киренска</w:t>
      </w:r>
    </w:p>
    <w:p w:rsidR="008C6B4D" w:rsidRPr="008C6B4D" w:rsidRDefault="008C6B4D" w:rsidP="00D062E4">
      <w:pPr>
        <w:spacing w:after="0" w:line="240" w:lineRule="auto"/>
        <w:jc w:val="right"/>
      </w:pPr>
      <w:r w:rsidRPr="008C6B4D">
        <w:t>Учитель химии</w:t>
      </w:r>
    </w:p>
    <w:p w:rsidR="008C6B4D" w:rsidRPr="008C6B4D" w:rsidRDefault="008C6B4D" w:rsidP="00D062E4">
      <w:pPr>
        <w:spacing w:after="0" w:line="240" w:lineRule="auto"/>
        <w:jc w:val="right"/>
      </w:pPr>
      <w:r>
        <w:t>Галина Лариса Владимировна</w:t>
      </w:r>
    </w:p>
    <w:p w:rsidR="008C6B4D" w:rsidRPr="008C6B4D" w:rsidRDefault="008C6B4D" w:rsidP="008C6B4D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7252"/>
      </w:tblGrid>
      <w:tr w:rsidR="00D062E4" w:rsidRPr="00D062E4" w:rsidTr="00D062E4"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rPr>
                <w:b/>
                <w:bCs/>
              </w:rPr>
              <w:t>Предмет, класс</w:t>
            </w:r>
          </w:p>
        </w:tc>
        <w:tc>
          <w:tcPr>
            <w:tcW w:w="725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t>Химия, 8 класс</w:t>
            </w:r>
            <w:r>
              <w:t>.</w:t>
            </w:r>
          </w:p>
        </w:tc>
      </w:tr>
      <w:tr w:rsidR="00D062E4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rPr>
                <w:b/>
                <w:bCs/>
              </w:rPr>
              <w:t>УМК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t xml:space="preserve">Химия. 8 класс: учебник / </w:t>
            </w:r>
            <w:r>
              <w:t>Г.Е.Рудзитис, Ф.Г.Фельдман.</w:t>
            </w:r>
          </w:p>
        </w:tc>
      </w:tr>
      <w:tr w:rsidR="00D062E4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rPr>
                <w:b/>
                <w:bCs/>
              </w:rPr>
              <w:t>Программа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t> </w:t>
            </w:r>
            <w:r>
              <w:t>Базовый уровень.</w:t>
            </w:r>
          </w:p>
        </w:tc>
      </w:tr>
      <w:tr w:rsidR="00D062E4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rPr>
                <w:b/>
                <w:bCs/>
              </w:rPr>
              <w:t>Тема урока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t xml:space="preserve"> </w:t>
            </w:r>
            <w:r w:rsidR="006B1962">
              <w:t>Х</w:t>
            </w:r>
            <w:r>
              <w:t xml:space="preserve">имические </w:t>
            </w:r>
            <w:r w:rsidRPr="00D062E4">
              <w:t>свойства</w:t>
            </w:r>
            <w:r>
              <w:t xml:space="preserve"> солей.</w:t>
            </w:r>
          </w:p>
        </w:tc>
      </w:tr>
      <w:tr w:rsidR="00D062E4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rPr>
                <w:b/>
                <w:bCs/>
              </w:rPr>
              <w:t>Тип урока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t xml:space="preserve">Урок </w:t>
            </w:r>
            <w:r>
              <w:t>открытия новых знаний</w:t>
            </w:r>
            <w:r w:rsidRPr="00D062E4">
              <w:t>.</w:t>
            </w:r>
          </w:p>
        </w:tc>
      </w:tr>
      <w:tr w:rsidR="00D062E4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rPr>
                <w:b/>
                <w:bCs/>
              </w:rPr>
              <w:t>Оборудование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CB52DC">
            <w:r w:rsidRPr="00D062E4">
              <w:t>Компьютер, мультимедийный проектор, презентация к уроку, экран для показа презентации урока, раздаточный материа</w:t>
            </w:r>
            <w:proofErr w:type="gramStart"/>
            <w:r w:rsidRPr="00D062E4">
              <w:t>л</w:t>
            </w:r>
            <w:r w:rsidR="00CB52DC">
              <w:t>-</w:t>
            </w:r>
            <w:proofErr w:type="gramEnd"/>
            <w:r w:rsidR="00CB52DC">
              <w:t xml:space="preserve"> реактивы, пробирки</w:t>
            </w:r>
            <w:r w:rsidRPr="00D062E4">
              <w:t>.</w:t>
            </w:r>
          </w:p>
        </w:tc>
      </w:tr>
      <w:tr w:rsidR="00D062E4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rPr>
                <w:b/>
                <w:bCs/>
              </w:rPr>
              <w:t>Технология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t>Развивающего обучения, элементы проблемного обучения, технология смыслового чтения.</w:t>
            </w:r>
          </w:p>
        </w:tc>
      </w:tr>
      <w:tr w:rsidR="00D062E4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rPr>
                <w:b/>
                <w:bCs/>
              </w:rPr>
              <w:t>Формы и методы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CB52DC">
            <w:r w:rsidRPr="00D062E4">
              <w:t xml:space="preserve">Объяснительно-иллюстративный с элементами проблемно-поискового изложения, </w:t>
            </w:r>
            <w:r w:rsidR="00CB52DC">
              <w:t>работа с реактивами</w:t>
            </w:r>
            <w:r w:rsidRPr="00D062E4">
              <w:t>.</w:t>
            </w:r>
          </w:p>
        </w:tc>
      </w:tr>
      <w:tr w:rsidR="00D062E4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bookmarkStart w:id="0" w:name="_GoBack" w:colFirst="0" w:colLast="1"/>
            <w:r w:rsidRPr="00D062E4">
              <w:rPr>
                <w:b/>
                <w:bCs/>
              </w:rPr>
              <w:t>Цель урока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>
              <w:t xml:space="preserve">Способствовать </w:t>
            </w:r>
            <w:r w:rsidRPr="00D062E4">
              <w:t>формирова</w:t>
            </w:r>
            <w:r>
              <w:t>нию</w:t>
            </w:r>
            <w:r w:rsidRPr="00D062E4">
              <w:t xml:space="preserve"> представлени</w:t>
            </w:r>
            <w:r>
              <w:t>й</w:t>
            </w:r>
            <w:r w:rsidRPr="00D062E4">
              <w:t xml:space="preserve"> о свойствах</w:t>
            </w:r>
            <w:r>
              <w:t xml:space="preserve"> солей</w:t>
            </w:r>
            <w:r w:rsidRPr="00D062E4">
              <w:t>.</w:t>
            </w:r>
          </w:p>
        </w:tc>
      </w:tr>
      <w:tr w:rsidR="00AD2EEB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EEB" w:rsidRPr="00D062E4" w:rsidRDefault="00AD2EEB" w:rsidP="00D062E4">
            <w:pPr>
              <w:rPr>
                <w:b/>
                <w:bCs/>
              </w:rPr>
            </w:pPr>
            <w:r>
              <w:rPr>
                <w:b/>
                <w:bCs/>
              </w:rPr>
              <w:t>Задачи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EEB" w:rsidRDefault="00AD2EEB" w:rsidP="00AD2EEB">
            <w:r w:rsidRPr="00AD2EEB">
              <w:rPr>
                <w:i/>
                <w:u w:val="single"/>
              </w:rPr>
              <w:t>Образовательные</w:t>
            </w:r>
            <w:r>
              <w:t xml:space="preserve"> – способствовать формированию знаний учащихся о химических свойствах солей.</w:t>
            </w:r>
          </w:p>
          <w:p w:rsidR="00AD2EEB" w:rsidRDefault="00AD2EEB" w:rsidP="00AD2EEB">
            <w:r w:rsidRPr="00AD2EEB">
              <w:rPr>
                <w:i/>
                <w:u w:val="single"/>
              </w:rPr>
              <w:t>Развивающие</w:t>
            </w:r>
            <w:r>
              <w:t xml:space="preserve"> – способствовать развитию речевых навыков, способности к анализу; способствовать развитию познавательных способностей, мышления, внимания, умения сравнивать, делать выводы, развитию умений и навыков работы с лабораторным оборудованием и химическими реактивами, правильного оформления результаты опытов.</w:t>
            </w:r>
          </w:p>
          <w:p w:rsidR="00AD2EEB" w:rsidRDefault="00AD2EEB" w:rsidP="00CB52DC">
            <w:r w:rsidRPr="00AD2EEB">
              <w:rPr>
                <w:i/>
                <w:u w:val="single"/>
              </w:rPr>
              <w:t xml:space="preserve">Воспитательные </w:t>
            </w:r>
            <w:r>
              <w:t>– способствовать воспитанию самостоятельности, сотрудничества, нравственных качеств,  коллективизма, способности к взаимовыручке, адекватной самооценке</w:t>
            </w:r>
            <w:r w:rsidR="00CB52DC">
              <w:t xml:space="preserve">.   </w:t>
            </w:r>
          </w:p>
        </w:tc>
      </w:tr>
      <w:tr w:rsidR="00AD2EEB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EEB" w:rsidRDefault="00AD2EEB">
            <w:r w:rsidRPr="00393AB9">
              <w:t>Планируемый результат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A78" w:rsidRPr="00635A78" w:rsidRDefault="00635A78" w:rsidP="00635A78">
            <w:pPr>
              <w:rPr>
                <w:b/>
              </w:rPr>
            </w:pPr>
            <w:r w:rsidRPr="00635A78">
              <w:rPr>
                <w:b/>
              </w:rPr>
              <w:t>Предметные:</w:t>
            </w:r>
          </w:p>
          <w:p w:rsidR="00635A78" w:rsidRPr="00635A78" w:rsidRDefault="00F10DF1" w:rsidP="00635A78">
            <w:r>
              <w:t>О</w:t>
            </w:r>
            <w:r w:rsidR="00635A78">
              <w:t>бучающиеся науча</w:t>
            </w:r>
            <w:r w:rsidR="00635A78" w:rsidRPr="00635A78">
              <w:t xml:space="preserve">тся составлять характеристики общих химических свойств солей; составлять уравнения реакций с участием солей; наблюдать и описывать реакции солей с помощью языка химии; проводить опыты, подтверждающие свойства солей, с соблюдением </w:t>
            </w:r>
            <w:r w:rsidR="00635A78" w:rsidRPr="00635A78">
              <w:lastRenderedPageBreak/>
              <w:t>правил техники безопасности; пользоваться лабораторным оборудованием; делать вы</w:t>
            </w:r>
            <w:r w:rsidR="00635A78">
              <w:t>воды по результатам работы</w:t>
            </w:r>
            <w:r w:rsidR="00CB52DC">
              <w:t>.</w:t>
            </w:r>
          </w:p>
          <w:p w:rsidR="00635A78" w:rsidRPr="00635A78" w:rsidRDefault="00635A78" w:rsidP="00635A78">
            <w:pPr>
              <w:rPr>
                <w:b/>
              </w:rPr>
            </w:pPr>
            <w:r w:rsidRPr="00635A78">
              <w:rPr>
                <w:b/>
              </w:rPr>
              <w:t xml:space="preserve">Личностные: </w:t>
            </w:r>
          </w:p>
          <w:p w:rsidR="00635A78" w:rsidRPr="00635A78" w:rsidRDefault="00635A78" w:rsidP="00635A78">
            <w:r>
              <w:t xml:space="preserve">У обучающихся </w:t>
            </w:r>
            <w:r w:rsidRPr="00635A78">
              <w:t>будут сформированы: мотивация к получению новых знаний, дальнейшему изучению естественных наук; любознательность и интерес к изучению природы методами естественных наук; нравственно-этическое оценивание усваиваемого содержания; интеллектуальные и творческие способности; навыки обучения.</w:t>
            </w:r>
          </w:p>
          <w:p w:rsidR="00635A78" w:rsidRPr="00635A78" w:rsidRDefault="00635A78" w:rsidP="00635A78">
            <w:pPr>
              <w:rPr>
                <w:b/>
              </w:rPr>
            </w:pPr>
            <w:r w:rsidRPr="00635A78">
              <w:rPr>
                <w:b/>
              </w:rPr>
              <w:t xml:space="preserve">Метапредметные: </w:t>
            </w:r>
          </w:p>
          <w:p w:rsidR="00635A78" w:rsidRPr="00635A78" w:rsidRDefault="00635A78" w:rsidP="00635A78">
            <w:r w:rsidRPr="00635A78">
              <w:rPr>
                <w:i/>
              </w:rPr>
              <w:t>Регулятивные</w:t>
            </w:r>
            <w:r w:rsidRPr="00635A78">
              <w:t xml:space="preserve"> </w:t>
            </w:r>
            <w:r>
              <w:t>–</w:t>
            </w:r>
            <w:r w:rsidRPr="00635A78">
              <w:t xml:space="preserve"> </w:t>
            </w:r>
            <w:r>
              <w:t>обучающиеся науча</w:t>
            </w:r>
            <w:r w:rsidRPr="00635A78">
              <w:t>тся: выполнять задания в соответствии с поставленной целью, отвечать на поставленные вопросы; получ</w:t>
            </w:r>
            <w:r>
              <w:t>а</w:t>
            </w:r>
            <w:r w:rsidRPr="00635A78">
              <w:t>т возможность научиться: ставить учебную задачу на основе соотнесения того, что уже известно; адекватно воспринимать оценку своей работы учителем, обучающимися; планировать алгоритм действий по организации своего рабочего места с установкой на функциональность.</w:t>
            </w:r>
          </w:p>
          <w:p w:rsidR="00635A78" w:rsidRPr="00635A78" w:rsidRDefault="00635A78" w:rsidP="00635A78">
            <w:r w:rsidRPr="00635A78">
              <w:rPr>
                <w:i/>
              </w:rPr>
              <w:t>Познавательные</w:t>
            </w:r>
            <w:r w:rsidRPr="00635A78">
              <w:t xml:space="preserve"> – </w:t>
            </w:r>
            <w:r>
              <w:t>обучающиеся науча</w:t>
            </w:r>
            <w:r w:rsidRPr="00635A78">
              <w:t>тся: устанавливать причинно-следственные связи в изучаемой теме; искать и отбирать источники необходимой информации, систематизировать информацию; получ</w:t>
            </w:r>
            <w:r>
              <w:t>а</w:t>
            </w:r>
            <w:r w:rsidRPr="00635A78">
              <w:t>т возможность научится: ориентироваться на возможное разнообразие способов решения учебных задач, применять приёмы работы с информацией: поиск и отбор источников необходимой информации, систематизация информации, постановка и формулирование проблемы.</w:t>
            </w:r>
          </w:p>
          <w:p w:rsidR="00AD2EEB" w:rsidRDefault="00635A78" w:rsidP="00CB52DC">
            <w:r w:rsidRPr="00635A78">
              <w:rPr>
                <w:i/>
              </w:rPr>
              <w:t>Коммуникативные</w:t>
            </w:r>
            <w:r w:rsidRPr="00635A78">
              <w:t xml:space="preserve"> – </w:t>
            </w:r>
            <w:r>
              <w:t xml:space="preserve">обучающиеся </w:t>
            </w:r>
            <w:r w:rsidRPr="00635A78">
              <w:t>науч</w:t>
            </w:r>
            <w:r>
              <w:t>а</w:t>
            </w:r>
            <w:r w:rsidRPr="00635A78">
              <w:t xml:space="preserve">тся: принимать участие в работе </w:t>
            </w:r>
            <w:r w:rsidR="00CB52DC">
              <w:t>в группах по двое</w:t>
            </w:r>
            <w:r w:rsidRPr="00635A78">
              <w:t>, использовать в общении правила вежливости; получ</w:t>
            </w:r>
            <w:r>
              <w:t>а</w:t>
            </w:r>
            <w:r w:rsidRPr="00635A78">
              <w:t>т возможность научиться: принимать другое мнение и позицию, строить понятные высказывания, адекватно использовать средства устного общения для решения коммуникативных задач; получ</w:t>
            </w:r>
            <w:r>
              <w:t>а</w:t>
            </w:r>
            <w:r w:rsidRPr="00635A78">
              <w:t>т возможность применить: умения и опыт межличностных коммуникаций.</w:t>
            </w:r>
          </w:p>
        </w:tc>
      </w:tr>
      <w:bookmarkEnd w:id="0"/>
      <w:tr w:rsidR="00D062E4" w:rsidRPr="00D062E4" w:rsidTr="00D062E4">
        <w:tc>
          <w:tcPr>
            <w:tcW w:w="231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AD2EEB" w:rsidP="00D062E4">
            <w:r>
              <w:rPr>
                <w:b/>
                <w:bCs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062E4" w:rsidRPr="00D062E4">
              <w:rPr>
                <w:b/>
                <w:bCs/>
              </w:rPr>
              <w:t>Продолжительность урока</w:t>
            </w:r>
          </w:p>
        </w:tc>
        <w:tc>
          <w:tcPr>
            <w:tcW w:w="72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2E4" w:rsidRPr="00D062E4" w:rsidRDefault="00D062E4" w:rsidP="00D062E4">
            <w:r w:rsidRPr="00D062E4">
              <w:t>40 минут.</w:t>
            </w:r>
          </w:p>
        </w:tc>
      </w:tr>
    </w:tbl>
    <w:p w:rsidR="00F10DF1" w:rsidRPr="00F10DF1" w:rsidRDefault="00D062E4" w:rsidP="00F10DF1">
      <w:r w:rsidRPr="00D062E4">
        <w:rPr>
          <w:b/>
          <w:bCs/>
        </w:rPr>
        <w:t> </w:t>
      </w:r>
      <w:r w:rsidR="00F10DF1" w:rsidRPr="008C6B4D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Планируемые образовательные результаты (для обучающихся):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224"/>
        <w:gridCol w:w="2918"/>
        <w:gridCol w:w="2976"/>
        <w:gridCol w:w="2092"/>
      </w:tblGrid>
      <w:tr w:rsidR="00F10DF1" w:rsidRPr="008C6B4D" w:rsidTr="00F10DF1">
        <w:trPr>
          <w:trHeight w:val="74"/>
        </w:trPr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CB52DC">
            <w:pPr>
              <w:spacing w:after="0" w:line="7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2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CB52DC">
            <w:pPr>
              <w:spacing w:after="0" w:line="7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Этап урока</w:t>
            </w:r>
          </w:p>
        </w:tc>
        <w:tc>
          <w:tcPr>
            <w:tcW w:w="291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CB52DC">
            <w:pPr>
              <w:spacing w:after="0" w:line="7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учителя</w:t>
            </w:r>
          </w:p>
        </w:tc>
        <w:tc>
          <w:tcPr>
            <w:tcW w:w="297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CB52DC">
            <w:pPr>
              <w:spacing w:after="0" w:line="7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обучающихся</w:t>
            </w:r>
          </w:p>
        </w:tc>
        <w:tc>
          <w:tcPr>
            <w:tcW w:w="209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CB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Формируемые УУД</w:t>
            </w:r>
          </w:p>
          <w:p w:rsidR="00F10DF1" w:rsidRPr="00F10DF1" w:rsidRDefault="00F10DF1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0DF1" w:rsidRPr="008C6B4D" w:rsidTr="00F10DF1">
        <w:trPr>
          <w:trHeight w:val="74"/>
        </w:trPr>
        <w:tc>
          <w:tcPr>
            <w:tcW w:w="36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CB52DC">
            <w:pPr>
              <w:spacing w:after="0" w:line="7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CB52DC">
            <w:pPr>
              <w:spacing w:after="0" w:line="7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lang w:eastAsia="ru-RU"/>
              </w:rPr>
              <w:t>Организационный этап</w:t>
            </w:r>
          </w:p>
        </w:tc>
        <w:tc>
          <w:tcPr>
            <w:tcW w:w="29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lang w:eastAsia="ru-RU"/>
              </w:rPr>
              <w:t>Приветствует обучающихся.</w:t>
            </w:r>
          </w:p>
        </w:tc>
        <w:tc>
          <w:tcPr>
            <w:tcW w:w="29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3872A0">
            <w:pPr>
              <w:spacing w:after="0" w:line="7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lang w:eastAsia="ru-RU"/>
              </w:rPr>
              <w:t xml:space="preserve">Приветствуют учителя. </w:t>
            </w:r>
            <w:r w:rsidR="003872A0">
              <w:rPr>
                <w:rFonts w:ascii="Times New Roman" w:eastAsia="Times New Roman" w:hAnsi="Times New Roman" w:cs="Times New Roman"/>
                <w:lang w:eastAsia="ru-RU"/>
              </w:rPr>
              <w:t>Настраиваются на урок</w:t>
            </w:r>
            <w:r w:rsidRPr="00F10D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F10DF1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Личностные</w:t>
            </w:r>
            <w:r w:rsidRPr="00F10DF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:</w:t>
            </w:r>
            <w:r w:rsidRPr="00F10D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10DF1" w:rsidRPr="00F10DF1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DF1">
              <w:rPr>
                <w:rFonts w:ascii="Times New Roman" w:eastAsia="Times New Roman" w:hAnsi="Times New Roman" w:cs="Times New Roman"/>
                <w:lang w:eastAsia="ru-RU"/>
              </w:rPr>
              <w:t>уметь настраиваться на работу.</w:t>
            </w:r>
          </w:p>
          <w:p w:rsidR="00F10DF1" w:rsidRPr="00CD17E2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Коммуникативные:</w:t>
            </w:r>
            <w:r w:rsidRPr="00CD1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D17E2" w:rsidRPr="00CD17E2" w:rsidRDefault="00CD17E2" w:rsidP="00CD17E2">
            <w:pPr>
              <w:spacing w:after="0" w:line="7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уметь слушать учителя, проявлять</w:t>
            </w:r>
          </w:p>
          <w:p w:rsidR="00CD17E2" w:rsidRPr="00CD17E2" w:rsidRDefault="00CD17E2" w:rsidP="00CD17E2">
            <w:pPr>
              <w:spacing w:after="0" w:line="7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7E2">
              <w:rPr>
                <w:rFonts w:ascii="Times New Roman" w:eastAsia="Times New Roman" w:hAnsi="Times New Roman" w:cs="Times New Roman"/>
                <w:lang w:eastAsia="ru-RU"/>
              </w:rPr>
              <w:t>доброжелательное</w:t>
            </w:r>
          </w:p>
          <w:p w:rsidR="00CD17E2" w:rsidRPr="00CD17E2" w:rsidRDefault="00CD17E2" w:rsidP="00CD17E2">
            <w:pPr>
              <w:spacing w:after="0" w:line="7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7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отношение к</w:t>
            </w:r>
          </w:p>
          <w:p w:rsidR="00F10DF1" w:rsidRPr="00F10DF1" w:rsidRDefault="00CD17E2" w:rsidP="00CD17E2">
            <w:pPr>
              <w:spacing w:after="0" w:line="7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7E2">
              <w:rPr>
                <w:rFonts w:ascii="Times New Roman" w:eastAsia="Times New Roman" w:hAnsi="Times New Roman" w:cs="Times New Roman"/>
                <w:lang w:eastAsia="ru-RU"/>
              </w:rPr>
              <w:t>окружающим.</w:t>
            </w:r>
          </w:p>
        </w:tc>
      </w:tr>
      <w:tr w:rsidR="00F10DF1" w:rsidRPr="008C6B4D" w:rsidTr="007A10FA">
        <w:trPr>
          <w:trHeight w:val="6600"/>
        </w:trPr>
        <w:tc>
          <w:tcPr>
            <w:tcW w:w="36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10DF1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 2</w:t>
            </w:r>
          </w:p>
        </w:tc>
        <w:tc>
          <w:tcPr>
            <w:tcW w:w="122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актуализации 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опорных знаний урока</w:t>
            </w:r>
          </w:p>
          <w:p w:rsidR="00F10DF1" w:rsidRPr="008C6B4D" w:rsidRDefault="00F10DF1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7E2" w:rsidRPr="00CD17E2" w:rsidRDefault="00CD17E2" w:rsidP="00CD1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Активизирует знания, необходимые обучающимся для изучения нового материала.</w:t>
            </w:r>
          </w:p>
          <w:p w:rsidR="00F10DF1" w:rsidRPr="008C6B4D" w:rsidRDefault="00CB52DC" w:rsidP="00CD1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такое соли?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2DC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36741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741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741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741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741" w:rsidRPr="008C6B4D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можно классифицировать соли?</w:t>
            </w:r>
          </w:p>
          <w:p w:rsidR="007A10FA" w:rsidRPr="008C6B4D" w:rsidRDefault="007A10FA" w:rsidP="00F10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0FA" w:rsidRDefault="007A10FA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52DC" w:rsidRDefault="00CB52DC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52DC" w:rsidRDefault="00CB52DC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52DC" w:rsidRDefault="00CB52DC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52DC" w:rsidRDefault="00CB52DC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52DC" w:rsidRDefault="00CB52DC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вопрос: Сол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сложные вещества, в составе которых содержатся атомы металлов и кислотные остатки.</w:t>
            </w:r>
          </w:p>
          <w:p w:rsidR="007A10FA" w:rsidRDefault="007A10FA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10FA" w:rsidRDefault="00736741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вопрос: соли делятся на средни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нормальные), кислые, основные, комплексные.</w:t>
            </w:r>
          </w:p>
          <w:p w:rsidR="007A10FA" w:rsidRDefault="007A10FA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10FA" w:rsidRDefault="007A10FA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10FA" w:rsidRDefault="007A10FA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10FA" w:rsidRDefault="007A10FA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10FA" w:rsidRPr="008C6B4D" w:rsidRDefault="007A10FA" w:rsidP="007A10FA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Личностные: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  <w:p w:rsidR="00F10DF1" w:rsidRPr="00CD17E2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Коммуникативные: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оформлять свои мысли в устной форме.</w:t>
            </w:r>
          </w:p>
          <w:p w:rsidR="00F10DF1" w:rsidRPr="00CD17E2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r w:rsidRPr="00CD17E2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ориентироваться в системе знаний: отличать новое от уже </w:t>
            </w:r>
            <w:proofErr w:type="gramStart"/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известного</w:t>
            </w:r>
            <w:proofErr w:type="gramEnd"/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0DF1" w:rsidRPr="008C6B4D" w:rsidRDefault="00F10DF1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F1" w:rsidRPr="008C6B4D" w:rsidTr="0047442A">
        <w:trPr>
          <w:trHeight w:val="4520"/>
        </w:trPr>
        <w:tc>
          <w:tcPr>
            <w:tcW w:w="36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</w:t>
            </w:r>
          </w:p>
        </w:tc>
        <w:tc>
          <w:tcPr>
            <w:tcW w:w="122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47442A" w:rsidP="00BA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 к учебной деятельности. Формулирование темы урока. </w:t>
            </w:r>
          </w:p>
        </w:tc>
        <w:tc>
          <w:tcPr>
            <w:tcW w:w="29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Мотивирует </w:t>
            </w:r>
            <w:proofErr w:type="gramStart"/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определению темы и к постановке познавательной цели урока.</w:t>
            </w:r>
          </w:p>
          <w:p w:rsidR="00BA5BC3" w:rsidRDefault="00736741" w:rsidP="0073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Вам интересно знать с какими веществами вступают в реакцию соли? </w:t>
            </w:r>
          </w:p>
          <w:p w:rsidR="00736741" w:rsidRDefault="00736741" w:rsidP="0073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свойства характеризуют реакции веще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 </w:t>
            </w:r>
            <w:r w:rsidR="00604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gramEnd"/>
            <w:r w:rsidR="00604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 с другом?</w:t>
            </w:r>
          </w:p>
          <w:p w:rsidR="00BD2C04" w:rsidRDefault="00BD2C04" w:rsidP="0073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Default="00BD2C04" w:rsidP="0073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Default="00BD2C04" w:rsidP="0073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Default="00C85C15" w:rsidP="0073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Записывает тему на доске (</w:t>
            </w:r>
            <w:r w:rsidR="00BD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BD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BD2C04" w:rsidRDefault="00BD2C04" w:rsidP="0073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Default="00BD2C04" w:rsidP="0073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Pr="008C6B4D" w:rsidRDefault="00BD2C04" w:rsidP="0073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7442A" w:rsidRDefault="0047442A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741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741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741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741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6741" w:rsidRDefault="0073674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вопрос: да.</w:t>
            </w:r>
          </w:p>
          <w:p w:rsidR="0047442A" w:rsidRDefault="0047442A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442A" w:rsidRDefault="0047442A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442A" w:rsidRDefault="0047442A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442A" w:rsidRDefault="006043F5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химические свойства.</w:t>
            </w:r>
          </w:p>
          <w:p w:rsidR="0047442A" w:rsidRDefault="0047442A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442A" w:rsidRDefault="0047442A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DF1" w:rsidRDefault="0047442A" w:rsidP="00604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тему урока: «</w:t>
            </w:r>
            <w:r w:rsidR="00604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74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имические свойства солей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74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43F5" w:rsidRPr="008C6B4D" w:rsidRDefault="006043F5" w:rsidP="00604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тему урока в тетради.</w:t>
            </w:r>
          </w:p>
        </w:tc>
        <w:tc>
          <w:tcPr>
            <w:tcW w:w="209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10DF1" w:rsidP="00CB52DC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4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Познавательные:</w:t>
            </w:r>
            <w:r w:rsidRPr="008C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информации, самостоятельное создание алгоритмов деятельности, выделение существенных признаков, установление аналогий, проведение параллели между целями урока, знаниями и умениями, необходимыми в ходе деятельности.</w:t>
            </w:r>
          </w:p>
          <w:p w:rsidR="00F10DF1" w:rsidRPr="008C6B4D" w:rsidRDefault="00F10DF1" w:rsidP="00CB52DC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выражать в речи свои мысли и действия, </w:t>
            </w: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участвовать в коллективном обсуждении вопросов.</w:t>
            </w:r>
          </w:p>
          <w:p w:rsidR="00F10DF1" w:rsidRPr="008C6B4D" w:rsidRDefault="00F10DF1" w:rsidP="0047442A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74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ценностно-смысловая </w:t>
            </w:r>
            <w:r w:rsidR="00604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74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ориентация.</w:t>
            </w:r>
          </w:p>
        </w:tc>
      </w:tr>
      <w:tr w:rsidR="00BA5BC3" w:rsidRPr="008C6B4D" w:rsidTr="0047442A">
        <w:trPr>
          <w:trHeight w:val="4520"/>
        </w:trPr>
        <w:tc>
          <w:tcPr>
            <w:tcW w:w="36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BC3" w:rsidRDefault="00BA5BC3">
            <w:r>
              <w:lastRenderedPageBreak/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BC3" w:rsidRDefault="00BA5BC3">
            <w:r>
              <w:t>Формулирование цели урока.</w:t>
            </w:r>
          </w:p>
        </w:tc>
        <w:tc>
          <w:tcPr>
            <w:tcW w:w="29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BC3" w:rsidRDefault="00BA5BC3" w:rsidP="006043F5">
            <w:r w:rsidRPr="00A50F65">
              <w:t xml:space="preserve">- </w:t>
            </w:r>
            <w:r w:rsidR="006043F5">
              <w:t>Цель урока: изучение химических свойств солей и условий их протекания.</w:t>
            </w:r>
          </w:p>
        </w:tc>
        <w:tc>
          <w:tcPr>
            <w:tcW w:w="29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BC3" w:rsidRDefault="00BA5BC3" w:rsidP="00BD2C04">
            <w:r>
              <w:t>З</w:t>
            </w:r>
            <w:r w:rsidR="00BD2C04">
              <w:t>аписывают цель</w:t>
            </w:r>
            <w:r>
              <w:t xml:space="preserve"> урока в тетрадь</w:t>
            </w:r>
            <w:r w:rsidR="00BD2C04">
              <w:t xml:space="preserve">.  </w:t>
            </w:r>
          </w:p>
        </w:tc>
        <w:tc>
          <w:tcPr>
            <w:tcW w:w="209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319" w:rsidRPr="00642319" w:rsidRDefault="00642319" w:rsidP="00642319">
            <w:pPr>
              <w:spacing w:after="0" w:line="240" w:lineRule="auto"/>
              <w:rPr>
                <w:bCs/>
              </w:rPr>
            </w:pPr>
            <w:proofErr w:type="gramStart"/>
            <w:r w:rsidRPr="00642319">
              <w:rPr>
                <w:b/>
                <w:bCs/>
              </w:rPr>
              <w:t>Личностные:</w:t>
            </w:r>
            <w:r w:rsidRPr="00642319">
              <w:rPr>
                <w:bCs/>
              </w:rPr>
              <w:t xml:space="preserve"> смыслообразование, мотивационная основа учебной деятельности</w:t>
            </w:r>
            <w:proofErr w:type="gramEnd"/>
          </w:p>
          <w:p w:rsidR="00642319" w:rsidRPr="00642319" w:rsidRDefault="00642319" w:rsidP="0064231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Регулятивные: </w:t>
            </w:r>
            <w:r w:rsidRPr="00642319">
              <w:rPr>
                <w:bCs/>
              </w:rPr>
              <w:t xml:space="preserve">Самостоятельное обнаружение и формулирование учебной проблемы. </w:t>
            </w:r>
          </w:p>
          <w:p w:rsidR="00642319" w:rsidRPr="00642319" w:rsidRDefault="00642319" w:rsidP="00642319">
            <w:pPr>
              <w:spacing w:after="0" w:line="240" w:lineRule="auto"/>
              <w:rPr>
                <w:bCs/>
              </w:rPr>
            </w:pPr>
            <w:r w:rsidRPr="00642319">
              <w:rPr>
                <w:bCs/>
              </w:rPr>
              <w:t xml:space="preserve">Определение цели, которую необходимо достичь в конце урока. </w:t>
            </w:r>
          </w:p>
          <w:p w:rsidR="00642319" w:rsidRPr="00642319" w:rsidRDefault="00642319" w:rsidP="00642319">
            <w:pPr>
              <w:spacing w:after="0" w:line="240" w:lineRule="auto"/>
              <w:rPr>
                <w:bCs/>
              </w:rPr>
            </w:pPr>
            <w:r w:rsidRPr="00642319">
              <w:rPr>
                <w:b/>
                <w:bCs/>
              </w:rPr>
              <w:t>Познавательные:</w:t>
            </w:r>
            <w:r w:rsidRPr="00642319">
              <w:rPr>
                <w:bCs/>
              </w:rPr>
              <w:t xml:space="preserve"> формулирование темы и познавательной цели.</w:t>
            </w:r>
          </w:p>
          <w:p w:rsidR="00BA5BC3" w:rsidRDefault="00642319" w:rsidP="00642319">
            <w:pPr>
              <w:spacing w:after="0" w:line="240" w:lineRule="auto"/>
            </w:pPr>
            <w:r w:rsidRPr="00642319">
              <w:rPr>
                <w:b/>
                <w:bCs/>
                <w:sz w:val="20"/>
                <w:szCs w:val="20"/>
              </w:rPr>
              <w:t>Коммуникативные:</w:t>
            </w:r>
            <w:r w:rsidRPr="00642319">
              <w:rPr>
                <w:bCs/>
              </w:rPr>
              <w:t xml:space="preserve"> Взаимодействие с учителем и обучающимися в ходе дальнейшей работы.</w:t>
            </w:r>
          </w:p>
        </w:tc>
      </w:tr>
      <w:tr w:rsidR="00F10DF1" w:rsidRPr="008C6B4D" w:rsidTr="00F10DF1">
        <w:trPr>
          <w:trHeight w:val="74"/>
        </w:trPr>
        <w:tc>
          <w:tcPr>
            <w:tcW w:w="36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642319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642319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новых знаний и способов действия.</w:t>
            </w:r>
          </w:p>
        </w:tc>
        <w:tc>
          <w:tcPr>
            <w:tcW w:w="29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Default="00BD2C04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минуты просмотрите параграф № 47 и ответьте на </w:t>
            </w:r>
            <w:proofErr w:type="gramStart"/>
            <w:r w:rsidR="00C85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 какими веществами взаимодействуют соли?</w:t>
            </w:r>
          </w:p>
          <w:p w:rsidR="00BD2C04" w:rsidRDefault="00BD2C04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Default="00BD2C04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Default="00BD2C04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Default="00BD2C04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Default="00BD2C04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Default="00C85C15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2. </w:t>
            </w:r>
          </w:p>
          <w:p w:rsidR="00C85C15" w:rsidRDefault="00C85C15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Слайд 3. Рассмотрим реакции взаимодействия солей с кислотами. Возьмите пробирку и налейте в неё 3- 4 капли нитрата серебра. Под каким номером находятся нитрат серебра и соляная кислота?</w:t>
            </w:r>
          </w:p>
          <w:p w:rsidR="00C85C15" w:rsidRDefault="00C85C15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 образовалось в результате реакции?</w:t>
            </w:r>
          </w:p>
          <w:p w:rsidR="00C85C15" w:rsidRDefault="00C85C15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Запишем уравнение реакции: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AgNO</w:t>
            </w:r>
            <w:proofErr w:type="spellEnd"/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AgCl</w:t>
            </w:r>
            <w:proofErr w:type="spellEnd"/>
            <w:r w:rsidR="00481AE2"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</w:t>
            </w:r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HNO</w:t>
            </w:r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81AE2" w:rsidRDefault="00481AE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Проведём ещё одну реакцию. Налейте в чистую пробирку карбонат калия и добавьте соляную кислоту. Что наблюдаете?</w:t>
            </w:r>
          </w:p>
          <w:p w:rsidR="00481AE2" w:rsidRDefault="00481AE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Запишем уравнение реакции: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3+ 2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2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KCl</w:t>
            </w:r>
            <w:proofErr w:type="spellEnd"/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53135" w:rsidRPr="00653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↑</w:t>
            </w:r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481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="00653135" w:rsidRPr="00653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5AB6" w:rsidRDefault="00505AB6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Сделайте вывод, при каких условиях возможна реакция между солью и кислотой.</w:t>
            </w:r>
          </w:p>
          <w:p w:rsidR="00505AB6" w:rsidRDefault="00505AB6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4. Рассмотрим реакции солей со щелочами. Найдите в учебнике ответ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 каких условиях возможны реакции солей со щелочами.</w:t>
            </w:r>
          </w:p>
          <w:p w:rsidR="00505AB6" w:rsidRDefault="00505AB6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Проведём реакцию. Налейте в чистую пробирку сульфат железа и добавьте к нему гидроксид натрия. Что вы наблюдаете?</w:t>
            </w:r>
          </w:p>
          <w:p w:rsidR="00505AB6" w:rsidRDefault="00505AB6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Запишем уравнение реакции: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FeSO</w:t>
            </w:r>
            <w:proofErr w:type="spellEnd"/>
            <w:r w:rsidRPr="00505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4+2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505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</w:t>
            </w:r>
            <w:r w:rsidRPr="00505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OH</w:t>
            </w:r>
            <w:r w:rsidRPr="00505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)2</w:t>
            </w:r>
            <w:r>
              <w:t xml:space="preserve"> </w:t>
            </w:r>
            <w:r w:rsidRPr="00505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505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О4.</w:t>
            </w: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5. Рассмотрим реакции солей с металлами. Найдите в абзаце условия протекания реакций между солями и металлами.</w:t>
            </w: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Запишем уравнение реакции: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CuSO</w:t>
            </w:r>
            <w:proofErr w:type="spellEnd"/>
            <w:r w:rsidRPr="0077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</w:t>
            </w:r>
            <w:r w:rsidRPr="0077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FeSO</w:t>
            </w:r>
            <w:proofErr w:type="spellEnd"/>
            <w:r w:rsidRPr="0077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="00E44E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72082" w:rsidRPr="003872A0" w:rsidRDefault="00772082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6. Найдите в учебнике условия протекания реакций солей с солями.</w:t>
            </w:r>
          </w:p>
          <w:p w:rsidR="00E44E06" w:rsidRPr="003872A0" w:rsidRDefault="00E44E06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C04" w:rsidRPr="003872A0" w:rsidRDefault="00E44E06" w:rsidP="00642319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Запишем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3+ 2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AgNO</w:t>
            </w:r>
            <w:proofErr w:type="spellEnd"/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872A0">
              <w:t xml:space="preserve"> 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↓+ 2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NaNO</w:t>
            </w:r>
            <w:proofErr w:type="spellEnd"/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E44E06" w:rsidRDefault="00E44E06" w:rsidP="00E44E0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7. Разложение некоторых  солей при нагревании. Запишем уравнение реакции: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CaCO</w:t>
            </w:r>
            <w:proofErr w:type="spellEnd"/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t xml:space="preserve"> </w:t>
            </w:r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↑+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44E06" w:rsidRPr="003872A0" w:rsidRDefault="00E44E06" w:rsidP="00E44E0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8. Образование кристаллогидратов.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CuSO</w:t>
            </w:r>
            <w:proofErr w:type="spellEnd"/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4+5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</w:p>
          <w:p w:rsidR="00E44E06" w:rsidRPr="00E44E06" w:rsidRDefault="00E44E06" w:rsidP="00E44E0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CuSO4</w:t>
            </w:r>
            <w:r w:rsidRPr="00E44E06">
              <w:rPr>
                <w:lang w:val="en-US"/>
              </w:rPr>
              <w:t xml:space="preserve"> </w:t>
            </w:r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5H2O</w:t>
            </w:r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319" w:rsidRDefault="00BD2C04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Изучают параграф 47 и отвечают на вопрос: соли взаимодействуют с кислотами, щелочами, металлами, другими солями. Некоторые соли при нагревании разлагаются. Некоторые соли при взаимодействии с водой образуют кристаллогидраты. </w:t>
            </w:r>
          </w:p>
          <w:p w:rsidR="00642319" w:rsidRDefault="00C85C15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опыт. Отвечают на вопрос: 54- нитрат серебра, 53- соляная кислота.</w:t>
            </w:r>
          </w:p>
          <w:p w:rsidR="00C85C15" w:rsidRDefault="00C85C15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5C15" w:rsidRDefault="00C85C15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5C15" w:rsidRDefault="00C85C15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5C15" w:rsidRDefault="00C85C15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5C15" w:rsidRDefault="00C85C15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5C15" w:rsidRPr="003872A0" w:rsidRDefault="00C85C15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Осадок.</w:t>
            </w:r>
          </w:p>
          <w:p w:rsidR="00505AB6" w:rsidRPr="003872A0" w:rsidRDefault="00505AB6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AB6" w:rsidRPr="00505AB6" w:rsidRDefault="00505AB6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уравнение реакции </w:t>
            </w:r>
            <w:r w:rsidR="0077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 протекания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тетрадях.</w:t>
            </w:r>
          </w:p>
          <w:p w:rsidR="00481AE2" w:rsidRDefault="00481AE2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1AE2" w:rsidRDefault="00481AE2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опыт, отвечают на вопрос: выделение пузырьков газа.</w:t>
            </w:r>
          </w:p>
          <w:p w:rsidR="00642319" w:rsidRDefault="00642319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2319" w:rsidRDefault="00642319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2319" w:rsidRDefault="00505AB6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уравнение реакции </w:t>
            </w:r>
            <w:r w:rsidR="0077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 протекания </w:t>
            </w:r>
            <w:r w:rsidRPr="00505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тетрадях.</w:t>
            </w:r>
          </w:p>
          <w:p w:rsidR="00642319" w:rsidRDefault="00642319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2319" w:rsidRDefault="00505AB6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между солью и кислотой возможна при выпадении осадка и образовании газа.</w:t>
            </w:r>
          </w:p>
          <w:p w:rsidR="00642319" w:rsidRDefault="00642319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2319" w:rsidRDefault="00642319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DF1" w:rsidRDefault="00505AB6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 солей со щелочами возможны в случаях образования нерастворимого основания.</w:t>
            </w:r>
          </w:p>
          <w:p w:rsidR="00505AB6" w:rsidRDefault="00505AB6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опыт. Говорят, что заметили выпадение осадка.</w:t>
            </w:r>
          </w:p>
          <w:p w:rsidR="00772082" w:rsidRDefault="00772082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уравнение реакции и условия протекания в тетрадях.</w:t>
            </w:r>
          </w:p>
          <w:p w:rsidR="00772082" w:rsidRDefault="00772082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Default="00772082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82" w:rsidRPr="003872A0" w:rsidRDefault="00772082" w:rsidP="00772082">
            <w:pPr>
              <w:spacing w:after="0" w:line="74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протекания реакций между солями и металлами: 1) вытесняемый металл должен находиться в ряду активности металлов правее металл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реагента,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обе соли- и реагирующая и продукт реакции- должны быть растворимыми, 3) металлы- реагенты не должны быть активными металлами.</w:t>
            </w:r>
          </w:p>
          <w:p w:rsidR="00772082" w:rsidRDefault="00772082" w:rsidP="00772082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уравнение реакции и условия протекания в тетрадях.</w:t>
            </w:r>
          </w:p>
          <w:p w:rsidR="00772082" w:rsidRPr="003872A0" w:rsidRDefault="00772082" w:rsidP="00772082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Реакции солей с солями протекают в случае образования нерастворимого или разлагаемого водой соединения. </w:t>
            </w:r>
          </w:p>
          <w:p w:rsidR="00E44E06" w:rsidRDefault="00E44E06" w:rsidP="00772082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уравнение реакции и условия протекания в тетрадях.</w:t>
            </w:r>
          </w:p>
          <w:p w:rsidR="00E44E06" w:rsidRDefault="00E44E06" w:rsidP="00772082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E06" w:rsidRDefault="00E44E06" w:rsidP="00E44E0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уравнение реакции в тетрадях.</w:t>
            </w:r>
          </w:p>
          <w:p w:rsidR="00E44E06" w:rsidRDefault="00E44E06" w:rsidP="00E44E0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E06" w:rsidRDefault="00E44E06" w:rsidP="00E44E0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E06" w:rsidRDefault="00E44E06" w:rsidP="00E44E0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E06" w:rsidRPr="00E44E06" w:rsidRDefault="00E44E06" w:rsidP="00E44E0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уравнение реакции в тетрадях.</w:t>
            </w:r>
          </w:p>
        </w:tc>
        <w:tc>
          <w:tcPr>
            <w:tcW w:w="209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642319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3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Познавательные: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F10DF1" w:rsidRPr="00642319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</w:p>
          <w:p w:rsidR="00F10DF1" w:rsidRPr="008C6B4D" w:rsidRDefault="00F10DF1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оформлять свои мысли в устной форме; слушать и понимать речь других (обучение в сотрудничестве).</w:t>
            </w:r>
          </w:p>
        </w:tc>
      </w:tr>
      <w:tr w:rsidR="00F10DF1" w:rsidRPr="008C6B4D" w:rsidTr="00F10DF1">
        <w:trPr>
          <w:trHeight w:val="74"/>
        </w:trPr>
        <w:tc>
          <w:tcPr>
            <w:tcW w:w="36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642319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556CE6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</w:t>
            </w:r>
            <w:r w:rsidR="0064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r w:rsidR="0064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9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Default="00E44E06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9.</w:t>
            </w:r>
            <w:r w:rsidR="0055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2319" w:rsidRPr="0064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Подводит к </w:t>
            </w:r>
            <w:r w:rsidR="00642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обобщению </w:t>
            </w:r>
            <w:r w:rsidR="0055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закреплению изученного материала.</w:t>
            </w:r>
          </w:p>
          <w:p w:rsidR="00F8459A" w:rsidRDefault="00556CE6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Составьте самостоятельно уравнения реакций: </w:t>
            </w:r>
          </w:p>
          <w:p w:rsidR="00556CE6" w:rsidRPr="003872A0" w:rsidRDefault="00556CE6" w:rsidP="00556CE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C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CuCO</w:t>
            </w:r>
            <w:proofErr w:type="spellEnd"/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+ 2</w:t>
            </w:r>
            <w:r w:rsidRPr="00556C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HNO</w:t>
            </w: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= </w:t>
            </w:r>
          </w:p>
          <w:p w:rsidR="00556CE6" w:rsidRPr="00556CE6" w:rsidRDefault="00556CE6" w:rsidP="00556CE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6C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CuCO4 + 2KOH =</w:t>
            </w:r>
          </w:p>
          <w:p w:rsidR="00556CE6" w:rsidRPr="00556CE6" w:rsidRDefault="00556CE6" w:rsidP="00556CE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6C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CaNO3 + Na2CO3 =</w:t>
            </w:r>
          </w:p>
          <w:p w:rsidR="00556CE6" w:rsidRPr="003872A0" w:rsidRDefault="00556CE6" w:rsidP="00556CE6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72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Cu+2AgNO3=</w:t>
            </w:r>
          </w:p>
        </w:tc>
        <w:tc>
          <w:tcPr>
            <w:tcW w:w="29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CE6" w:rsidRDefault="00F8459A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практическую работу </w:t>
            </w:r>
            <w:r w:rsidR="0055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тетрадях самостоятельно.</w:t>
            </w:r>
          </w:p>
          <w:p w:rsidR="00556CE6" w:rsidRDefault="00556CE6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CE6" w:rsidRDefault="00556CE6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CE6" w:rsidRDefault="00556CE6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CE6" w:rsidRPr="00F8459A" w:rsidRDefault="00556CE6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учащийся показывает уравнение реакции на доске.</w:t>
            </w:r>
          </w:p>
          <w:p w:rsidR="00F10DF1" w:rsidRPr="008C6B4D" w:rsidRDefault="00F10DF1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свои действия при выполнении самостоятельной работы. Уметь определять причины затруднений, анализировать допущенные ошибки.</w:t>
            </w:r>
          </w:p>
          <w:p w:rsidR="00F10DF1" w:rsidRPr="008C6B4D" w:rsidRDefault="00F10DF1" w:rsidP="00CB52DC">
            <w:pPr>
              <w:spacing w:after="0" w:line="7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 понимать границы собственного знания и незнания. Способность к самооценке.</w:t>
            </w:r>
          </w:p>
        </w:tc>
      </w:tr>
      <w:tr w:rsidR="00F10DF1" w:rsidRPr="008C6B4D" w:rsidTr="00CD17E2">
        <w:trPr>
          <w:trHeight w:val="1969"/>
        </w:trPr>
        <w:tc>
          <w:tcPr>
            <w:tcW w:w="36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8459A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556CE6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BFC" w:rsidRPr="00556CE6" w:rsidRDefault="00556CE6" w:rsidP="00B20BF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параграф 47, письменно выполнить упр. 1 на стр. 168.</w:t>
            </w:r>
          </w:p>
          <w:p w:rsidR="00F10DF1" w:rsidRPr="00556CE6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F10DF1" w:rsidRPr="00556CE6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F10DF1" w:rsidRPr="00556CE6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F10DF1" w:rsidRPr="00556CE6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F10DF1" w:rsidRPr="00556CE6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F10DF1" w:rsidRPr="00556CE6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556CE6" w:rsidRDefault="00B20BFC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 в дневники. При необходимости уточняют выполнение.</w:t>
            </w:r>
          </w:p>
          <w:p w:rsidR="00B20BFC" w:rsidRPr="00556CE6" w:rsidRDefault="00B20BFC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0BFC" w:rsidRPr="00556CE6" w:rsidRDefault="00B20BFC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0BFC" w:rsidRPr="00556CE6" w:rsidRDefault="00B20BFC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0BFC" w:rsidRPr="00556CE6" w:rsidRDefault="00B20BFC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0BFC" w:rsidRPr="00556CE6" w:rsidRDefault="00B20BFC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Личностные: </w:t>
            </w: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познавательный интерес к извлечению информации.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C6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принимать и сохранять учебную задачу, определять последовательность выполнения действий, руководствуясь изученными ранее правилами и инструкциями учителя.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F1" w:rsidRPr="008C6B4D" w:rsidTr="00F10DF1">
        <w:trPr>
          <w:trHeight w:val="571"/>
        </w:trPr>
        <w:tc>
          <w:tcPr>
            <w:tcW w:w="36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B20BFC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B20BFC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урока. Рефлексия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Default="00B20BFC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1.Предлагает </w:t>
            </w:r>
            <w:r w:rsidR="00556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каждому ученику продолжить предложение «На уроке мне…». Предлагает варианты ответа:</w:t>
            </w:r>
          </w:p>
          <w:p w:rsidR="00556CE6" w:rsidRDefault="00556CE6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всё понятно</w:t>
            </w:r>
          </w:p>
          <w:p w:rsidR="00556CE6" w:rsidRDefault="00556CE6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немного не понятно</w:t>
            </w:r>
          </w:p>
          <w:p w:rsidR="00556CE6" w:rsidRDefault="00556CE6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Многое было не понятно</w:t>
            </w:r>
          </w:p>
          <w:p w:rsidR="00556CE6" w:rsidRPr="008C6B4D" w:rsidRDefault="001361C9" w:rsidP="0055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ничего не понятно.</w:t>
            </w:r>
          </w:p>
        </w:tc>
        <w:tc>
          <w:tcPr>
            <w:tcW w:w="29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F1" w:rsidRPr="008C6B4D" w:rsidRDefault="00B20BFC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самоанализ деятельности.</w:t>
            </w:r>
          </w:p>
        </w:tc>
        <w:tc>
          <w:tcPr>
            <w:tcW w:w="2092" w:type="dxa"/>
            <w:vAlign w:val="center"/>
            <w:hideMark/>
          </w:tcPr>
          <w:p w:rsidR="00B20BFC" w:rsidRPr="008C6B4D" w:rsidRDefault="00B20BFC" w:rsidP="00B20BFC">
            <w:pPr>
              <w:spacing w:after="0" w:line="240" w:lineRule="auto"/>
            </w:pPr>
            <w:proofErr w:type="gramStart"/>
            <w:r w:rsidRPr="008C6B4D">
              <w:rPr>
                <w:b/>
                <w:bCs/>
              </w:rPr>
              <w:t>Личностные</w:t>
            </w:r>
            <w:r>
              <w:rPr>
                <w:b/>
                <w:bCs/>
              </w:rPr>
              <w:t>:</w:t>
            </w:r>
            <w:r w:rsidRPr="008C6B4D">
              <w:rPr>
                <w:i/>
                <w:iCs/>
              </w:rPr>
              <w:t xml:space="preserve"> </w:t>
            </w:r>
            <w:r>
              <w:t>у</w:t>
            </w:r>
            <w:r w:rsidRPr="008C6B4D">
              <w:t>мение давать верную эмоциональную оценку своей  деятельности на уроке.</w:t>
            </w:r>
            <w:proofErr w:type="gramEnd"/>
          </w:p>
          <w:p w:rsidR="00B20BFC" w:rsidRPr="008C6B4D" w:rsidRDefault="00B20BFC" w:rsidP="00B20BFC">
            <w:pPr>
              <w:spacing w:after="0" w:line="240" w:lineRule="auto"/>
            </w:pPr>
            <w:r w:rsidRPr="008C6B4D">
              <w:rPr>
                <w:b/>
                <w:bCs/>
              </w:rPr>
              <w:t>Регулятивные</w:t>
            </w:r>
            <w:r>
              <w:rPr>
                <w:b/>
                <w:bCs/>
              </w:rPr>
              <w:t>:</w:t>
            </w:r>
            <w:r>
              <w:t xml:space="preserve"> с</w:t>
            </w:r>
            <w:r w:rsidRPr="008C6B4D">
              <w:t xml:space="preserve">верять свои действия с учебной целью. </w:t>
            </w:r>
          </w:p>
          <w:p w:rsidR="00B20BFC" w:rsidRPr="008C6B4D" w:rsidRDefault="00B20BFC" w:rsidP="00B20BFC">
            <w:pPr>
              <w:spacing w:after="0" w:line="240" w:lineRule="auto"/>
            </w:pPr>
            <w:r w:rsidRPr="008C6B4D">
              <w:rPr>
                <w:b/>
                <w:bCs/>
              </w:rPr>
              <w:t>Познавательные</w:t>
            </w:r>
            <w:r>
              <w:rPr>
                <w:b/>
                <w:bCs/>
              </w:rPr>
              <w:t>:</w:t>
            </w:r>
            <w:r>
              <w:t xml:space="preserve"> к</w:t>
            </w:r>
            <w:r w:rsidRPr="008C6B4D">
              <w:t xml:space="preserve">онтроль и оценка процесса и результатов деятельности. </w:t>
            </w:r>
          </w:p>
          <w:p w:rsidR="00B20BFC" w:rsidRPr="008C6B4D" w:rsidRDefault="00B20BFC" w:rsidP="00B20BFC">
            <w:pPr>
              <w:spacing w:after="0" w:line="240" w:lineRule="auto"/>
            </w:pPr>
            <w:r w:rsidRPr="008C6B4D">
              <w:rPr>
                <w:b/>
                <w:bCs/>
              </w:rPr>
              <w:t>Коммуникативные</w:t>
            </w:r>
            <w:r>
              <w:rPr>
                <w:b/>
                <w:bCs/>
              </w:rPr>
              <w:t>:</w:t>
            </w:r>
            <w:r w:rsidRPr="008C6B4D">
              <w:rPr>
                <w:b/>
                <w:bCs/>
              </w:rPr>
              <w:t xml:space="preserve"> </w:t>
            </w:r>
            <w:r>
              <w:t>у</w:t>
            </w:r>
            <w:r w:rsidRPr="008C6B4D">
              <w:t>мение формулировать свои мысли выражать их в устной форме и оф</w:t>
            </w:r>
            <w:r>
              <w:t xml:space="preserve">ормлять их в письменной форме. </w:t>
            </w:r>
            <w:r w:rsidRPr="008C6B4D">
              <w:t xml:space="preserve">Контроль, коррекция, оценка действий партнера. Умение участвовать в обсуждении проблемы. </w:t>
            </w:r>
          </w:p>
          <w:p w:rsidR="00F10DF1" w:rsidRPr="008C6B4D" w:rsidRDefault="00F10DF1" w:rsidP="00CB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6B4D" w:rsidRPr="008C6B4D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C6B4D" w:rsidRPr="008C6B4D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1361C9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Презентация</w:t>
      </w:r>
    </w:p>
    <w:p w:rsidR="008C6B4D" w:rsidRDefault="001361C9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1.</w:t>
      </w:r>
    </w:p>
    <w:p w:rsidR="001361C9" w:rsidRPr="008C6B4D" w:rsidRDefault="001361C9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6B4D" w:rsidRPr="008C6B4D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1361C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2DFE8AAB">
            <wp:extent cx="4572635" cy="34296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6B4D" w:rsidRPr="008C6B4D" w:rsidRDefault="001361C9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 2.</w:t>
      </w:r>
    </w:p>
    <w:p w:rsidR="008C6B4D" w:rsidRPr="008C6B4D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1361C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04325C41">
            <wp:extent cx="4572635" cy="34296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6B4D" w:rsidRPr="008C6B4D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</w:t>
      </w:r>
      <w:r w:rsidR="001361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3.</w:t>
      </w: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 </w:t>
      </w:r>
    </w:p>
    <w:p w:rsidR="001361C9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1361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4.</w:t>
      </w:r>
    </w:p>
    <w:p w:rsidR="001361C9" w:rsidRPr="008C6B4D" w:rsidRDefault="001361C9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126632A9">
            <wp:extent cx="4572635" cy="34296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6B4D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 </w:t>
      </w: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textWrapping" w:clear="all"/>
        <w:t xml:space="preserve">              </w:t>
      </w:r>
      <w:r w:rsidR="001361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4.</w:t>
      </w:r>
    </w:p>
    <w:p w:rsidR="001361C9" w:rsidRPr="008C6B4D" w:rsidRDefault="001361C9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61C9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361C9" w:rsidRDefault="001361C9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6B4D" w:rsidRPr="008C6B4D" w:rsidRDefault="001361C9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690A200A">
            <wp:extent cx="4572635" cy="34296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6B4D" w:rsidRPr="008C6B4D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6B4D" w:rsidRPr="008C6B4D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   </w:t>
      </w:r>
    </w:p>
    <w:p w:rsidR="001361C9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1361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5.</w:t>
      </w:r>
    </w:p>
    <w:p w:rsidR="008C6B4D" w:rsidRPr="008C6B4D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 </w:t>
      </w:r>
    </w:p>
    <w:p w:rsidR="001361C9" w:rsidRDefault="008C6B4D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6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C6B4D" w:rsidRPr="008C6B4D" w:rsidRDefault="001361C9" w:rsidP="008C6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AED328C">
            <wp:extent cx="4572635" cy="34296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6B4D" w:rsidRDefault="001361C9" w:rsidP="008C6B4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6.</w:t>
      </w:r>
    </w:p>
    <w:p w:rsidR="001361C9" w:rsidRPr="008C6B4D" w:rsidRDefault="001361C9" w:rsidP="008C6B4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3399E7C">
            <wp:extent cx="4572635" cy="34296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6B4D" w:rsidRPr="001361C9" w:rsidRDefault="001361C9" w:rsidP="008C6B4D">
      <w:pPr>
        <w:rPr>
          <w:b/>
        </w:rPr>
      </w:pPr>
      <w:r w:rsidRPr="001361C9">
        <w:rPr>
          <w:b/>
        </w:rPr>
        <w:t>Слайд 7.</w:t>
      </w:r>
    </w:p>
    <w:p w:rsidR="001361C9" w:rsidRPr="008C6B4D" w:rsidRDefault="001361C9" w:rsidP="008C6B4D">
      <w:r>
        <w:rPr>
          <w:noProof/>
          <w:lang w:eastAsia="ru-RU"/>
        </w:rPr>
        <w:lastRenderedPageBreak/>
        <w:drawing>
          <wp:inline distT="0" distB="0" distL="0" distR="0" wp14:anchorId="0E6F8780">
            <wp:extent cx="4572635" cy="34296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57FD" w:rsidRDefault="001361C9">
      <w:pPr>
        <w:rPr>
          <w:b/>
        </w:rPr>
      </w:pPr>
      <w:r w:rsidRPr="001361C9">
        <w:rPr>
          <w:b/>
        </w:rPr>
        <w:t>Слайд 8.</w:t>
      </w:r>
    </w:p>
    <w:p w:rsidR="001361C9" w:rsidRDefault="001361C9">
      <w:pPr>
        <w:rPr>
          <w:b/>
        </w:rPr>
      </w:pPr>
    </w:p>
    <w:p w:rsidR="001361C9" w:rsidRDefault="001361C9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60A0DC33">
            <wp:extent cx="4572635" cy="342963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12A3A" w:rsidRPr="00112A3A">
        <w:t xml:space="preserve"> </w:t>
      </w:r>
    </w:p>
    <w:p w:rsidR="00112A3A" w:rsidRDefault="00112A3A">
      <w:pPr>
        <w:rPr>
          <w:b/>
        </w:rPr>
      </w:pPr>
      <w:r w:rsidRPr="00112A3A">
        <w:rPr>
          <w:b/>
        </w:rPr>
        <w:t>Слайд 9.</w:t>
      </w:r>
    </w:p>
    <w:p w:rsidR="00112A3A" w:rsidRPr="001361C9" w:rsidRDefault="00112A3A">
      <w:pPr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 wp14:anchorId="5261DF7B">
            <wp:extent cx="4572635" cy="342963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2A3A" w:rsidRPr="00136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9FD"/>
    <w:multiLevelType w:val="multilevel"/>
    <w:tmpl w:val="A6E05E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8D65C1"/>
    <w:multiLevelType w:val="hybridMultilevel"/>
    <w:tmpl w:val="ECB45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F6820"/>
    <w:multiLevelType w:val="multilevel"/>
    <w:tmpl w:val="CAB06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1A077D"/>
    <w:multiLevelType w:val="multilevel"/>
    <w:tmpl w:val="F9305D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183A29"/>
    <w:multiLevelType w:val="multilevel"/>
    <w:tmpl w:val="08B46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502F70"/>
    <w:multiLevelType w:val="multilevel"/>
    <w:tmpl w:val="1ED2D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6D015B"/>
    <w:multiLevelType w:val="hybridMultilevel"/>
    <w:tmpl w:val="9450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E1604A"/>
    <w:multiLevelType w:val="multilevel"/>
    <w:tmpl w:val="632AC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DA"/>
    <w:rsid w:val="00112A3A"/>
    <w:rsid w:val="001361C9"/>
    <w:rsid w:val="0028488B"/>
    <w:rsid w:val="003557FD"/>
    <w:rsid w:val="003872A0"/>
    <w:rsid w:val="0047442A"/>
    <w:rsid w:val="00481AE2"/>
    <w:rsid w:val="00505AB6"/>
    <w:rsid w:val="00556CE6"/>
    <w:rsid w:val="006043F5"/>
    <w:rsid w:val="00635A78"/>
    <w:rsid w:val="00642319"/>
    <w:rsid w:val="00653135"/>
    <w:rsid w:val="006B1962"/>
    <w:rsid w:val="00736741"/>
    <w:rsid w:val="00772082"/>
    <w:rsid w:val="007A10FA"/>
    <w:rsid w:val="008C6B4D"/>
    <w:rsid w:val="00A211DA"/>
    <w:rsid w:val="00A53CC9"/>
    <w:rsid w:val="00AD2EEB"/>
    <w:rsid w:val="00B20BFC"/>
    <w:rsid w:val="00BA5BC3"/>
    <w:rsid w:val="00BC287F"/>
    <w:rsid w:val="00BD2C04"/>
    <w:rsid w:val="00C85C15"/>
    <w:rsid w:val="00CB52DC"/>
    <w:rsid w:val="00CD17E2"/>
    <w:rsid w:val="00D062E4"/>
    <w:rsid w:val="00D3735E"/>
    <w:rsid w:val="00D967FA"/>
    <w:rsid w:val="00E44E06"/>
    <w:rsid w:val="00F10DF1"/>
    <w:rsid w:val="00F8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B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4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B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4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1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8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6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13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71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7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1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444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7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2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5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2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23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53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78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2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3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8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89829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54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35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79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12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88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5DBF7-D111-4376-BEB1-4A7AF142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kotik</dc:creator>
  <cp:lastModifiedBy>kotik</cp:lastModifiedBy>
  <cp:revision>6</cp:revision>
  <dcterms:created xsi:type="dcterms:W3CDTF">2021-03-16T07:56:00Z</dcterms:created>
  <dcterms:modified xsi:type="dcterms:W3CDTF">2021-03-17T07:56:00Z</dcterms:modified>
</cp:coreProperties>
</file>